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8D" w:rsidRDefault="005E468D" w:rsidP="005E468D">
      <w:pPr>
        <w:pStyle w:val="a3"/>
        <w:wordWrap/>
        <w:spacing w:line="480" w:lineRule="auto"/>
        <w:jc w:val="center"/>
      </w:pPr>
      <w:r>
        <w:rPr>
          <w:rFonts w:eastAsia="한양신명조"/>
          <w:b/>
          <w:bCs/>
          <w:sz w:val="30"/>
          <w:szCs w:val="30"/>
        </w:rPr>
        <w:t>공유자의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지분우선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매수신고서</w:t>
      </w:r>
    </w:p>
    <w:p w:rsidR="005E468D" w:rsidRDefault="005E468D" w:rsidP="005E468D">
      <w:pPr>
        <w:pStyle w:val="a3"/>
        <w:spacing w:line="312" w:lineRule="auto"/>
      </w:pP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사건번호</w:t>
      </w: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○</w:t>
      </w:r>
      <w:r>
        <w:rPr>
          <w:rFonts w:eastAsia="한양신명조"/>
          <w:sz w:val="24"/>
          <w:szCs w:val="24"/>
        </w:rPr>
        <w:t>시</w:t>
      </w:r>
      <w:r>
        <w:rPr>
          <w:rFonts w:eastAsia="한양신명조"/>
          <w:sz w:val="24"/>
          <w:szCs w:val="24"/>
        </w:rPr>
        <w:t xml:space="preserve"> ○</w:t>
      </w:r>
      <w:r>
        <w:rPr>
          <w:rFonts w:eastAsia="한양신명조"/>
          <w:sz w:val="24"/>
          <w:szCs w:val="24"/>
        </w:rPr>
        <w:t>구</w:t>
      </w:r>
      <w:r>
        <w:rPr>
          <w:rFonts w:eastAsia="한양신명조"/>
          <w:sz w:val="24"/>
          <w:szCs w:val="24"/>
        </w:rPr>
        <w:t xml:space="preserve"> ○</w:t>
      </w:r>
      <w:r>
        <w:rPr>
          <w:rFonts w:eastAsia="한양신명조"/>
          <w:sz w:val="24"/>
          <w:szCs w:val="24"/>
        </w:rPr>
        <w:t>동</w:t>
      </w:r>
      <w:r>
        <w:rPr>
          <w:rFonts w:eastAsia="한양신명조"/>
          <w:sz w:val="24"/>
          <w:szCs w:val="24"/>
        </w:rPr>
        <w:t xml:space="preserve"> ○</w:t>
      </w:r>
      <w:r>
        <w:rPr>
          <w:rFonts w:eastAsia="한양신명조"/>
          <w:sz w:val="24"/>
          <w:szCs w:val="24"/>
        </w:rPr>
        <w:t>번지</w:t>
      </w:r>
      <w:r>
        <w:rPr>
          <w:rFonts w:eastAsia="한양신명조"/>
          <w:sz w:val="24"/>
          <w:szCs w:val="24"/>
        </w:rPr>
        <w:t xml:space="preserve"> </w:t>
      </w: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공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○</w:t>
      </w:r>
      <w:r>
        <w:rPr>
          <w:rFonts w:eastAsia="한양신명조"/>
          <w:sz w:val="24"/>
          <w:szCs w:val="24"/>
        </w:rPr>
        <w:t>시</w:t>
      </w:r>
      <w:r>
        <w:rPr>
          <w:rFonts w:eastAsia="한양신명조"/>
          <w:sz w:val="24"/>
          <w:szCs w:val="24"/>
        </w:rPr>
        <w:t xml:space="preserve"> ○</w:t>
      </w:r>
      <w:r>
        <w:rPr>
          <w:rFonts w:eastAsia="한양신명조"/>
          <w:sz w:val="24"/>
          <w:szCs w:val="24"/>
        </w:rPr>
        <w:t>구</w:t>
      </w:r>
      <w:r>
        <w:rPr>
          <w:rFonts w:eastAsia="한양신명조"/>
          <w:sz w:val="24"/>
          <w:szCs w:val="24"/>
        </w:rPr>
        <w:t xml:space="preserve"> ○</w:t>
      </w:r>
      <w:r>
        <w:rPr>
          <w:rFonts w:eastAsia="한양신명조"/>
          <w:sz w:val="24"/>
          <w:szCs w:val="24"/>
        </w:rPr>
        <w:t>동</w:t>
      </w:r>
      <w:r>
        <w:rPr>
          <w:rFonts w:eastAsia="한양신명조"/>
          <w:sz w:val="24"/>
          <w:szCs w:val="24"/>
        </w:rPr>
        <w:t xml:space="preserve"> ○</w:t>
      </w:r>
      <w:r>
        <w:rPr>
          <w:rFonts w:eastAsia="한양신명조"/>
          <w:sz w:val="24"/>
          <w:szCs w:val="24"/>
        </w:rPr>
        <w:t>번지</w:t>
      </w:r>
      <w:r>
        <w:rPr>
          <w:rFonts w:eastAsia="한양신명조"/>
          <w:sz w:val="24"/>
          <w:szCs w:val="24"/>
        </w:rPr>
        <w:t xml:space="preserve"> </w:t>
      </w:r>
    </w:p>
    <w:p w:rsidR="005E468D" w:rsidRDefault="005E468D" w:rsidP="005E468D">
      <w:pPr>
        <w:pStyle w:val="a3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관하여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공유자는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다음과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같이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민사소송법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제</w:t>
      </w:r>
      <w:r>
        <w:rPr>
          <w:rFonts w:ascii="한양신명조" w:eastAsia="한양신명조" w:hint="eastAsia"/>
          <w:sz w:val="24"/>
          <w:szCs w:val="24"/>
        </w:rPr>
        <w:t>650</w:t>
      </w:r>
      <w:r>
        <w:rPr>
          <w:rFonts w:eastAsia="한양신명조"/>
          <w:sz w:val="24"/>
          <w:szCs w:val="24"/>
        </w:rPr>
        <w:t>조에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따라서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공유자지분우선매수권행사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신고를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5E468D" w:rsidRDefault="005E468D" w:rsidP="005E468D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다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음</w:t>
      </w:r>
    </w:p>
    <w:p w:rsidR="005E468D" w:rsidRDefault="005E468D" w:rsidP="005E468D">
      <w:pPr>
        <w:pStyle w:val="a3"/>
        <w:spacing w:line="720" w:lineRule="auto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r>
        <w:rPr>
          <w:rFonts w:eastAsia="한양신명조"/>
          <w:sz w:val="24"/>
          <w:szCs w:val="24"/>
        </w:rPr>
        <w:t>우선매수신고대상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경매목적물</w:t>
      </w: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 xml:space="preserve">○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지방법원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타경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부동산강제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임의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경매사건의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목적물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번호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토지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번지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㎡위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토지에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지분</w:t>
      </w:r>
    </w:p>
    <w:p w:rsidR="005E468D" w:rsidRDefault="005E468D" w:rsidP="005E468D">
      <w:pPr>
        <w:pStyle w:val="20"/>
        <w:wordWrap w:val="0"/>
        <w:spacing w:line="480" w:lineRule="auto"/>
        <w:ind w:left="300" w:hanging="300"/>
        <w:jc w:val="both"/>
      </w:pPr>
      <w:r>
        <w:rPr>
          <w:rFonts w:ascii="한양신명조" w:eastAsia="한양신명조" w:hint="eastAsia"/>
          <w:sz w:val="24"/>
          <w:szCs w:val="24"/>
        </w:rPr>
        <w:t xml:space="preserve">2. </w:t>
      </w: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항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목적물에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공유자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목적물에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대한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지분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%</w:t>
      </w:r>
      <w:r>
        <w:rPr>
          <w:rFonts w:eastAsia="한양신명조"/>
          <w:sz w:val="24"/>
          <w:szCs w:val="24"/>
        </w:rPr>
        <w:t>의</w:t>
      </w:r>
      <w:r>
        <w:rPr>
          <w:rFonts w:ascii="한양신명조" w:eastAsia="한양신명조" w:hint="eastAsia"/>
          <w:sz w:val="24"/>
          <w:szCs w:val="24"/>
        </w:rPr>
        <w:t xml:space="preserve">) </w:t>
      </w:r>
      <w:r>
        <w:rPr>
          <w:rFonts w:eastAsia="한양신명조"/>
          <w:sz w:val="24"/>
          <w:szCs w:val="24"/>
        </w:rPr>
        <w:t>공유자인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바</w:t>
      </w:r>
      <w:r>
        <w:rPr>
          <w:rFonts w:ascii="한양신명조" w:eastAsia="한양신명조" w:hint="eastAsia"/>
          <w:sz w:val="24"/>
          <w:szCs w:val="24"/>
        </w:rPr>
        <w:t xml:space="preserve">, </w:t>
      </w:r>
      <w:r>
        <w:rPr>
          <w:rFonts w:eastAsia="한양신명조"/>
          <w:sz w:val="24"/>
          <w:szCs w:val="24"/>
        </w:rPr>
        <w:t>최고매수신고가격과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동일한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가격으로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우선매수할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것을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신고합니다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5E468D" w:rsidRDefault="005E468D" w:rsidP="005E468D">
      <w:pPr>
        <w:pStyle w:val="20"/>
        <w:wordWrap w:val="0"/>
        <w:spacing w:line="480" w:lineRule="auto"/>
        <w:ind w:left="300" w:hanging="300"/>
        <w:jc w:val="both"/>
      </w:pPr>
      <w:r>
        <w:rPr>
          <w:rFonts w:ascii="한양신명조" w:eastAsia="한양신명조" w:hint="eastAsia"/>
          <w:sz w:val="24"/>
          <w:szCs w:val="24"/>
        </w:rPr>
        <w:t xml:space="preserve">3. </w:t>
      </w:r>
      <w:r>
        <w:rPr>
          <w:rFonts w:eastAsia="한양신명조"/>
          <w:sz w:val="24"/>
          <w:szCs w:val="24"/>
        </w:rPr>
        <w:t>보증의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선제공에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관하여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최고매수신고가격을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원으로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예상하고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민사소송법에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따라서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보증금으로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가격의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분의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해당하는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원의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현금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자기앞수표를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집행관에게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보관하였습니다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5E468D" w:rsidRDefault="005E468D" w:rsidP="005E468D">
      <w:pPr>
        <w:pStyle w:val="a3"/>
        <w:wordWrap/>
        <w:spacing w:line="480" w:lineRule="auto"/>
        <w:ind w:left="1274" w:hanging="1274"/>
        <w:jc w:val="center"/>
      </w:pPr>
      <w:r>
        <w:rPr>
          <w:rFonts w:eastAsia="한양신명조"/>
          <w:sz w:val="24"/>
          <w:szCs w:val="24"/>
        </w:rPr>
        <w:t>첨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류</w:t>
      </w:r>
      <w:r>
        <w:rPr>
          <w:rFonts w:eastAsia="한양신명조"/>
          <w:sz w:val="24"/>
          <w:szCs w:val="24"/>
        </w:rPr>
        <w:t xml:space="preserve"> </w:t>
      </w:r>
    </w:p>
    <w:p w:rsidR="005E468D" w:rsidRDefault="005E468D" w:rsidP="005E468D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proofErr w:type="spellStart"/>
      <w:r>
        <w:rPr>
          <w:rFonts w:eastAsia="한양신명조"/>
          <w:sz w:val="24"/>
          <w:szCs w:val="24"/>
        </w:rPr>
        <w:t>집행관보증금보관영수증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</w:t>
      </w:r>
      <w:r>
        <w:rPr>
          <w:rFonts w:eastAsia="한양신명조"/>
          <w:sz w:val="24"/>
          <w:szCs w:val="24"/>
        </w:rPr>
        <w:t>통</w:t>
      </w:r>
    </w:p>
    <w:p w:rsidR="005E468D" w:rsidRDefault="005E468D" w:rsidP="005E468D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r>
        <w:rPr>
          <w:rFonts w:eastAsia="한양신명조"/>
          <w:sz w:val="24"/>
          <w:szCs w:val="24"/>
        </w:rPr>
        <w:t>등기부등본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</w:t>
      </w:r>
      <w:r>
        <w:rPr>
          <w:rFonts w:eastAsia="한양신명조"/>
          <w:sz w:val="24"/>
          <w:szCs w:val="24"/>
        </w:rPr>
        <w:t>통</w:t>
      </w:r>
    </w:p>
    <w:p w:rsidR="005E468D" w:rsidRDefault="005E468D" w:rsidP="005E468D">
      <w:pPr>
        <w:pStyle w:val="a3"/>
        <w:spacing w:line="480" w:lineRule="auto"/>
        <w:ind w:left="1274" w:hanging="1274"/>
      </w:pPr>
      <w:r>
        <w:rPr>
          <w:rFonts w:ascii="한양신명조" w:eastAsia="한양신명조" w:hint="eastAsia"/>
          <w:sz w:val="24"/>
          <w:szCs w:val="24"/>
        </w:rPr>
        <w:t xml:space="preserve">1. </w:t>
      </w:r>
      <w:proofErr w:type="spellStart"/>
      <w:r>
        <w:rPr>
          <w:rFonts w:eastAsia="한양신명조"/>
          <w:sz w:val="24"/>
          <w:szCs w:val="24"/>
        </w:rPr>
        <w:t>주민등록표등본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</w:t>
      </w:r>
      <w:r>
        <w:rPr>
          <w:rFonts w:eastAsia="한양신명조"/>
          <w:sz w:val="24"/>
          <w:szCs w:val="24"/>
        </w:rPr>
        <w:t>통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공유자의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것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5E468D" w:rsidRDefault="005E468D" w:rsidP="005E468D">
      <w:pPr>
        <w:pStyle w:val="a3"/>
        <w:spacing w:line="312" w:lineRule="auto"/>
        <w:ind w:left="1274" w:hanging="1274"/>
      </w:pPr>
    </w:p>
    <w:p w:rsidR="005E468D" w:rsidRDefault="005E468D" w:rsidP="005E468D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tab/>
      </w:r>
      <w:r>
        <w:rPr>
          <w:rFonts w:eastAsia="한양신명조"/>
          <w:sz w:val="24"/>
          <w:szCs w:val="24"/>
        </w:rPr>
        <w:t>일</w:t>
      </w:r>
    </w:p>
    <w:p w:rsidR="005E468D" w:rsidRDefault="005E468D" w:rsidP="005E468D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우선매수신고인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공유자</w:t>
      </w:r>
      <w:r>
        <w:rPr>
          <w:rFonts w:eastAsia="한양신명조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5E468D" w:rsidRDefault="005E468D" w:rsidP="005E468D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5E468D" w:rsidRDefault="005E468D" w:rsidP="005E468D">
      <w:pPr>
        <w:pStyle w:val="a3"/>
        <w:spacing w:line="480" w:lineRule="auto"/>
      </w:pPr>
      <w:r>
        <w:tab/>
      </w:r>
      <w:r>
        <w:tab/>
      </w:r>
      <w:r>
        <w:rPr>
          <w:rFonts w:eastAsia="한양신명조"/>
          <w:sz w:val="24"/>
          <w:szCs w:val="24"/>
        </w:rPr>
        <w:t>지방법원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tab/>
      </w:r>
      <w:r>
        <w:rPr>
          <w:rFonts w:eastAsia="한양신명조"/>
          <w:sz w:val="24"/>
          <w:szCs w:val="24"/>
        </w:rPr>
        <w:t>귀중</w:t>
      </w:r>
    </w:p>
    <w:p w:rsidR="005E468D" w:rsidRDefault="005E468D" w:rsidP="005E468D">
      <w:pPr>
        <w:pStyle w:val="a3"/>
        <w:spacing w:line="312" w:lineRule="auto"/>
      </w:pPr>
    </w:p>
    <w:p w:rsidR="005E468D" w:rsidRDefault="005E468D" w:rsidP="005E468D">
      <w:pPr>
        <w:pStyle w:val="a3"/>
        <w:spacing w:line="312" w:lineRule="auto"/>
      </w:pPr>
      <w:r>
        <w:rPr>
          <w:rFonts w:eastAsia="한양신명조"/>
          <w:sz w:val="24"/>
          <w:szCs w:val="24"/>
        </w:rPr>
        <w:t>☞</w:t>
      </w:r>
      <w:r>
        <w:rPr>
          <w:rFonts w:eastAsia="한양신명조"/>
          <w:sz w:val="24"/>
          <w:szCs w:val="24"/>
        </w:rPr>
        <w:t>유의사항</w:t>
      </w:r>
    </w:p>
    <w:p w:rsidR="005E468D" w:rsidRDefault="005E468D" w:rsidP="005E468D">
      <w:pPr>
        <w:pStyle w:val="a3"/>
        <w:spacing w:line="312" w:lineRule="auto"/>
        <w:ind w:left="240" w:hanging="240"/>
      </w:pPr>
      <w:r>
        <w:rPr>
          <w:rFonts w:eastAsia="한양신명조"/>
          <w:sz w:val="24"/>
          <w:szCs w:val="24"/>
        </w:rPr>
        <w:t>공유자는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경매기일까지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신고할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있습니다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363C37" w:rsidRPr="005E468D" w:rsidRDefault="00363C37"/>
    <w:sectPr w:rsidR="00363C37" w:rsidRPr="005E468D" w:rsidSect="00363C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E468D"/>
    <w:rsid w:val="00363C37"/>
    <w:rsid w:val="005E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3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468D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0">
    <w:name w:val="중간제목(옛체20)"/>
    <w:basedOn w:val="a"/>
    <w:rsid w:val="005E468D"/>
    <w:pPr>
      <w:wordWrap/>
      <w:snapToGrid w:val="0"/>
      <w:spacing w:after="0" w:line="360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2021-02-22T09:20:00Z</dcterms:created>
  <dcterms:modified xsi:type="dcterms:W3CDTF">2021-02-22T09:20:00Z</dcterms:modified>
</cp:coreProperties>
</file>